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F2A41" w:rsidRDefault="005F2A41"/>
    <w:p w14:paraId="32569268" w14:textId="7BDB2FA0" w:rsidR="00ED7E0D" w:rsidRDefault="00ED7E0D" w:rsidP="50A2D716">
      <w:pPr>
        <w:rPr>
          <w:b/>
          <w:bCs/>
          <w:sz w:val="24"/>
          <w:szCs w:val="24"/>
        </w:rPr>
      </w:pPr>
      <w:r w:rsidRPr="50A2D716">
        <w:rPr>
          <w:b/>
          <w:bCs/>
          <w:sz w:val="24"/>
          <w:szCs w:val="24"/>
        </w:rPr>
        <w:t>SJEKKLISTE VED KJØP AV EIENDOM FOR NYBYGGING</w:t>
      </w:r>
    </w:p>
    <w:p w14:paraId="4F3602D1" w14:textId="66C39C8D" w:rsidR="599DFA6A" w:rsidRDefault="599DFA6A">
      <w:r w:rsidRPr="50A2D716">
        <w:rPr>
          <w:rFonts w:ascii="Georgia" w:eastAsia="Georgia" w:hAnsi="Georgia" w:cs="Georgia"/>
          <w:sz w:val="20"/>
          <w:szCs w:val="20"/>
        </w:rPr>
        <w:t>Dette dokument er utarbeidet for Vestlandshus AS sine forhandlere. Det er et standardisert og overordnet utgangspunkt for den situasjon dokumentet omhandler, men det er ingen uttømmende regulering av alle rettslige spørsmål som kan forekomme. Skatte- og avgiftsmessige spørsmål er ikke beskrevet. Dokumentet må derfor brukes kritisk og tilpasses den konkrete situasjon. SANDS advokatfirma DA har intet ansvar for innholdet i dokumentet, med mindre den konkrete disposisjonen (som dokumentet benyttes i forbindelse med) kvalitetssikres av SANDS Advokatfirma DA. Det anbefales derfor at bruken av dokumentet kvalitetssikres hos SANDS Advokatfirma DA for hvert tilfelle.</w:t>
      </w:r>
    </w:p>
    <w:p w14:paraId="7514F146" w14:textId="77777777" w:rsidR="00ED7E0D" w:rsidRPr="00F336F5" w:rsidRDefault="00EC7E7A">
      <w:pPr>
        <w:rPr>
          <w:b/>
          <w:bCs/>
        </w:rPr>
      </w:pPr>
      <w:r w:rsidRPr="00F336F5">
        <w:rPr>
          <w:b/>
          <w:bCs/>
        </w:rPr>
        <w:t>FORARBEID</w:t>
      </w:r>
    </w:p>
    <w:p w14:paraId="7A9E1E9B" w14:textId="77777777" w:rsidR="00ED7E0D" w:rsidRDefault="00ED7E0D" w:rsidP="00ED7E0D">
      <w:r>
        <w:t>Identifiser eiendommen</w:t>
      </w:r>
      <w:r w:rsidR="007D734F">
        <w:t xml:space="preserve"> med kommune-, gårds- og bruksnummer (eventuelt også seksjons- og festenummer dersom eiendommen er seksjonert eller registrert med festeforhold). Informasjon om eiendommen kan finnes på «www.seeiendom.</w:t>
      </w:r>
      <w:r w:rsidR="001319AC">
        <w:t>no</w:t>
      </w:r>
      <w:r w:rsidR="007D734F">
        <w:t xml:space="preserve">» og her kan man også søke på adresser. </w:t>
      </w:r>
      <w:r w:rsidR="0047210C">
        <w:t xml:space="preserve">Når eiendommen er søkt opp og identifisert, får man opp en del informasjon om eiendommen; blant annet koordinater, areal, registrerte adresser, bygninger og teiger, om det er registrert kulturminner eller grunnforurensning på eiendommen, etc. </w:t>
      </w:r>
    </w:p>
    <w:p w14:paraId="543F2899" w14:textId="77777777" w:rsidR="00ED7E0D" w:rsidRDefault="0047210C" w:rsidP="00ED7E0D">
      <w:r>
        <w:t xml:space="preserve">Kontroller deretter informasjonen i grunnboken </w:t>
      </w:r>
      <w:r w:rsidR="00ED7E0D">
        <w:t>(</w:t>
      </w:r>
      <w:r>
        <w:t>v</w:t>
      </w:r>
      <w:r w:rsidR="00ED7E0D">
        <w:t xml:space="preserve">elg </w:t>
      </w:r>
      <w:r>
        <w:t>«</w:t>
      </w:r>
      <w:r w:rsidR="00ED7E0D">
        <w:t>Vis grunnboken</w:t>
      </w:r>
      <w:r>
        <w:t>» øverst på siden</w:t>
      </w:r>
      <w:r w:rsidR="00ED7E0D">
        <w:t xml:space="preserve">). </w:t>
      </w:r>
      <w:r>
        <w:t xml:space="preserve">I grunnboken </w:t>
      </w:r>
      <w:proofErr w:type="gramStart"/>
      <w:r>
        <w:t>fremkommer</w:t>
      </w:r>
      <w:proofErr w:type="gramEnd"/>
      <w:r>
        <w:t xml:space="preserve"> opplysninger om</w:t>
      </w:r>
      <w:r w:rsidR="00ED7E0D">
        <w:t xml:space="preserve"> eier (</w:t>
      </w:r>
      <w:r>
        <w:t>h</w:t>
      </w:r>
      <w:r w:rsidR="00ED7E0D">
        <w:t>jemmel</w:t>
      </w:r>
      <w:r>
        <w:t>shaver</w:t>
      </w:r>
      <w:r w:rsidR="00ED7E0D">
        <w:t xml:space="preserve"> til eiendomsrett)</w:t>
      </w:r>
      <w:r>
        <w:t>,</w:t>
      </w:r>
      <w:r w:rsidR="00ED7E0D">
        <w:t xml:space="preserve"> heftelser (både panteheftelser, utlegg og servitutter (bestemmelser)</w:t>
      </w:r>
      <w:r>
        <w:t xml:space="preserve"> og grunndata (fra hvilken eiendom den er skilt ut eller hvilke eiendommer den er slått sammen med)</w:t>
      </w:r>
      <w:r w:rsidR="00ED7E0D">
        <w:t xml:space="preserve">. </w:t>
      </w:r>
      <w:r w:rsidR="00023950">
        <w:t xml:space="preserve">Det er også viktig å sjekke heftelser på den eiendommen den er skilt ut fra, da det der kan ligge gamle heftelser av betydning som ikke er overført den nye (det står en oppfordring nederst på </w:t>
      </w:r>
      <w:proofErr w:type="spellStart"/>
      <w:r w:rsidR="00023950">
        <w:t>grunnboksbladet</w:t>
      </w:r>
      <w:proofErr w:type="spellEnd"/>
      <w:r w:rsidR="00023950">
        <w:t xml:space="preserve"> til den nye eiendommen til å gjøre dette). </w:t>
      </w:r>
      <w:r w:rsidR="00ED7E0D">
        <w:t>Servitutter</w:t>
      </w:r>
      <w:r w:rsidR="00723D58">
        <w:t xml:space="preserve"> og heftelser</w:t>
      </w:r>
      <w:r w:rsidR="00ED7E0D">
        <w:t xml:space="preserve"> må sjekkes ut – ring Kartverket og bestill kopi</w:t>
      </w:r>
      <w:r w:rsidR="00723D58">
        <w:t xml:space="preserve"> av de underliggende dokumentene (det som vises i grunnboken er kun et utdrag av disse)</w:t>
      </w:r>
      <w:r w:rsidR="00ED7E0D">
        <w:t>. Panteheftelser med urådighet tilsier at eiendommen er under salg/er solgt</w:t>
      </w:r>
      <w:r w:rsidR="00723D58">
        <w:t>,</w:t>
      </w:r>
      <w:r w:rsidR="00ED7E0D">
        <w:t xml:space="preserve"> </w:t>
      </w:r>
      <w:r w:rsidR="00723D58">
        <w:t xml:space="preserve">og </w:t>
      </w:r>
      <w:r w:rsidR="00ED7E0D">
        <w:t xml:space="preserve">må </w:t>
      </w:r>
      <w:r w:rsidR="00723D58">
        <w:t xml:space="preserve">derfor </w:t>
      </w:r>
      <w:r w:rsidR="00ED7E0D">
        <w:t>sjekkes ut</w:t>
      </w:r>
      <w:r w:rsidR="00723D58">
        <w:t xml:space="preserve"> nøye</w:t>
      </w:r>
      <w:r w:rsidR="00ED7E0D">
        <w:t>.</w:t>
      </w:r>
    </w:p>
    <w:p w14:paraId="6868C8B1" w14:textId="77777777" w:rsidR="00ED7E0D" w:rsidRDefault="00ED7E0D" w:rsidP="00ED7E0D">
      <w:r>
        <w:t>Sjekk</w:t>
      </w:r>
      <w:r w:rsidR="00DC0025">
        <w:t xml:space="preserve"> </w:t>
      </w:r>
      <w:r w:rsidR="00723D58">
        <w:t xml:space="preserve">deretter eiendommens </w:t>
      </w:r>
      <w:r w:rsidR="00DC0025">
        <w:t xml:space="preserve">planstatus </w:t>
      </w:r>
      <w:r w:rsidR="00E25B0C">
        <w:t xml:space="preserve">med kommunen </w:t>
      </w:r>
      <w:r w:rsidR="00DC0025">
        <w:t xml:space="preserve">(de fleste kommuners hjemmesider har </w:t>
      </w:r>
      <w:r w:rsidR="00723D58">
        <w:t xml:space="preserve">selvbetjent </w:t>
      </w:r>
      <w:r w:rsidR="00DC0025">
        <w:t>karttjeneste/planinnsyn</w:t>
      </w:r>
      <w:r w:rsidR="00723D58">
        <w:t>sløsning, men det kan være nødvendig og kanskje også en fordel å</w:t>
      </w:r>
      <w:r w:rsidR="00DC0025">
        <w:t xml:space="preserve"> hør</w:t>
      </w:r>
      <w:r w:rsidR="00723D58">
        <w:t>e</w:t>
      </w:r>
      <w:r w:rsidR="00DC0025">
        <w:t xml:space="preserve"> m</w:t>
      </w:r>
      <w:r w:rsidR="00723D58">
        <w:t>e</w:t>
      </w:r>
      <w:r w:rsidR="00DC0025">
        <w:t>d kommunen direkte)</w:t>
      </w:r>
      <w:r w:rsidR="00723D58">
        <w:t>. Undersøk</w:t>
      </w:r>
      <w:r w:rsidR="00DC0025">
        <w:t xml:space="preserve"> </w:t>
      </w:r>
      <w:r>
        <w:t>om</w:t>
      </w:r>
      <w:r w:rsidR="00DC0025">
        <w:t xml:space="preserve"> eiendommen er omfattet av kommuneplan, områderegulering eller reguleringsplan, eller om</w:t>
      </w:r>
      <w:r>
        <w:t xml:space="preserve"> det er pågående bygge</w:t>
      </w:r>
      <w:r w:rsidR="00DC0025">
        <w:t>- eller regulerings</w:t>
      </w:r>
      <w:r>
        <w:t>sak</w:t>
      </w:r>
      <w:r w:rsidR="00723D58">
        <w:t>er</w:t>
      </w:r>
      <w:r>
        <w:t xml:space="preserve"> </w:t>
      </w:r>
      <w:r w:rsidR="00DC0025">
        <w:t>som omfatter</w:t>
      </w:r>
      <w:r>
        <w:t xml:space="preserve"> eiendommen</w:t>
      </w:r>
      <w:r w:rsidR="00DC0025">
        <w:t>.</w:t>
      </w:r>
      <w:r w:rsidR="00926CF6">
        <w:t xml:space="preserve"> Sjekk eksisterende planverk (kommuneplan, områdeplan og reguleringsplan med tilhørende bestemmelser) spesielt med hensyn til formål, utnyttelsesgrad og rekkefølgebestemmelser (f.eks. opparbeidelse av friareal og andre krav som vil legge «beslag» på deler av tomten).</w:t>
      </w:r>
    </w:p>
    <w:p w14:paraId="44D9569D" w14:textId="77777777" w:rsidR="00ED7E0D" w:rsidRDefault="00ED7E0D" w:rsidP="00ED7E0D">
      <w:r>
        <w:t>Om</w:t>
      </w:r>
      <w:r w:rsidR="00723D58">
        <w:t xml:space="preserve"> det befinner seg</w:t>
      </w:r>
      <w:r>
        <w:t xml:space="preserve"> bebyggels</w:t>
      </w:r>
      <w:r w:rsidR="00E25B0C">
        <w:t>e</w:t>
      </w:r>
      <w:r>
        <w:t xml:space="preserve"> </w:t>
      </w:r>
      <w:r w:rsidR="00723D58">
        <w:t xml:space="preserve">på eiendommen som </w:t>
      </w:r>
      <w:r>
        <w:t xml:space="preserve">skal rives </w:t>
      </w:r>
      <w:r w:rsidR="00723D58">
        <w:t xml:space="preserve">må det undersøkes </w:t>
      </w:r>
      <w:r>
        <w:t>med kommunen om den kan være verneverdig</w:t>
      </w:r>
      <w:r w:rsidR="00723D58">
        <w:t>.</w:t>
      </w:r>
    </w:p>
    <w:p w14:paraId="17A69449" w14:textId="77777777" w:rsidR="00E25B0C" w:rsidRDefault="00E25B0C" w:rsidP="00ED7E0D">
      <w:r>
        <w:t>Om bebyggelse</w:t>
      </w:r>
      <w:r w:rsidR="00723D58">
        <w:t>n</w:t>
      </w:r>
      <w:r>
        <w:t xml:space="preserve"> skal bestå – sjekk om det foreligger ferdigattest eller midlertidig brukstillatelse</w:t>
      </w:r>
      <w:r w:rsidR="00723D58">
        <w:t>.</w:t>
      </w:r>
    </w:p>
    <w:p w14:paraId="5BA8339B" w14:textId="77777777" w:rsidR="00ED7E0D" w:rsidRDefault="00926CF6" w:rsidP="00ED7E0D">
      <w:r>
        <w:t>Offentligrettslige p</w:t>
      </w:r>
      <w:r w:rsidR="00E25B0C">
        <w:t>ålegg</w:t>
      </w:r>
      <w:r>
        <w:t>:</w:t>
      </w:r>
      <w:r w:rsidR="00E25B0C">
        <w:t xml:space="preserve"> </w:t>
      </w:r>
      <w:r>
        <w:t>S</w:t>
      </w:r>
      <w:r w:rsidR="00E25B0C">
        <w:t>jekk med kommunen om det foreligger noen pålegg (</w:t>
      </w:r>
      <w:r>
        <w:t xml:space="preserve">f.eks. knyttet til </w:t>
      </w:r>
      <w:r w:rsidR="00E25B0C">
        <w:t>VA, vei, adkomst, ikke avsluttede byggearbeider, ulovligheter</w:t>
      </w:r>
      <w:r>
        <w:t>, etc.</w:t>
      </w:r>
      <w:r w:rsidR="00E25B0C">
        <w:t>)</w:t>
      </w:r>
      <w:r>
        <w:t>.</w:t>
      </w:r>
      <w:r w:rsidR="00DC0025">
        <w:t xml:space="preserve"> </w:t>
      </w:r>
      <w:r>
        <w:t>N</w:t>
      </w:r>
      <w:r w:rsidR="00DC0025">
        <w:t>oen større kommuner har saksinnsyn på sine hjemmesider</w:t>
      </w:r>
      <w:r>
        <w:t xml:space="preserve"> hvor dette kan undersøkes på egenhånd.</w:t>
      </w:r>
    </w:p>
    <w:p w14:paraId="566C10D6" w14:textId="77777777" w:rsidR="00E25B0C" w:rsidRDefault="00E25B0C" w:rsidP="00E25B0C">
      <w:r>
        <w:lastRenderedPageBreak/>
        <w:t>Sjekk om det kreves konsesjon</w:t>
      </w:r>
      <w:r w:rsidR="00926CF6">
        <w:t>.</w:t>
      </w:r>
    </w:p>
    <w:p w14:paraId="04DD1D04" w14:textId="77777777" w:rsidR="00E25B0C" w:rsidRDefault="00E25B0C" w:rsidP="00E25B0C">
      <w:r>
        <w:t xml:space="preserve">Landbrukseiendom og skog kan ha odel – eier må intervjues om </w:t>
      </w:r>
      <w:r w:rsidR="00EC7E7A">
        <w:t>slektskap</w:t>
      </w:r>
      <w:r w:rsidR="00926CF6">
        <w:t xml:space="preserve"> for å avklare eventuell odelsproblematikk.</w:t>
      </w:r>
    </w:p>
    <w:p w14:paraId="367B82F2" w14:textId="77777777" w:rsidR="00F336F5" w:rsidRDefault="00F336F5" w:rsidP="00E25B0C">
      <w:r>
        <w:t>Adkomst</w:t>
      </w:r>
      <w:r w:rsidR="00926CF6">
        <w:t>: Må det etableres</w:t>
      </w:r>
      <w:r>
        <w:t xml:space="preserve"> privat</w:t>
      </w:r>
      <w:r w:rsidR="00926CF6">
        <w:t xml:space="preserve"> adkomst (vei eller avkjøring) og </w:t>
      </w:r>
      <w:r>
        <w:t xml:space="preserve">trengs </w:t>
      </w:r>
      <w:r w:rsidR="00926CF6">
        <w:t xml:space="preserve">det eventuelt </w:t>
      </w:r>
      <w:r>
        <w:t>tillatelse</w:t>
      </w:r>
      <w:r w:rsidR="00926CF6">
        <w:t xml:space="preserve"> fra grunneier eller andre</w:t>
      </w:r>
      <w:r>
        <w:t xml:space="preserve">? </w:t>
      </w:r>
      <w:r w:rsidR="00926CF6">
        <w:t xml:space="preserve">Er det </w:t>
      </w:r>
      <w:r>
        <w:t>offentlig</w:t>
      </w:r>
      <w:r w:rsidR="00926CF6">
        <w:t xml:space="preserve"> adkomst til eiendommen?</w:t>
      </w:r>
    </w:p>
    <w:p w14:paraId="2B709AB6" w14:textId="77777777" w:rsidR="008106EA" w:rsidRDefault="00F336F5" w:rsidP="00E25B0C">
      <w:r>
        <w:t>VA-anlegg</w:t>
      </w:r>
      <w:r w:rsidR="00926CF6">
        <w:t xml:space="preserve">: Må det etableres nytt og privat anlegg? Kan man eventuelt koble seg på eksisterende privat anlegg mot eiernes </w:t>
      </w:r>
      <w:r>
        <w:t>tillatelse?</w:t>
      </w:r>
      <w:r w:rsidR="00926CF6">
        <w:t xml:space="preserve"> Behov og mulighet for tilknytning til</w:t>
      </w:r>
      <w:r>
        <w:t xml:space="preserve"> offentlig</w:t>
      </w:r>
      <w:r w:rsidR="00926CF6">
        <w:t xml:space="preserve"> anlegg? </w:t>
      </w:r>
    </w:p>
    <w:p w14:paraId="290C4DC9" w14:textId="77777777" w:rsidR="008106EA" w:rsidRDefault="00926CF6" w:rsidP="00E25B0C">
      <w:r>
        <w:t>A</w:t>
      </w:r>
      <w:r w:rsidR="008106EA">
        <w:t>nnen infrastruktur? (sjekk rekkefølgebestemmelser i planer</w:t>
      </w:r>
      <w:r>
        <w:t xml:space="preserve"> – der kan det for eksempel være krav som «sosial infrastruktur» slik som grøntarealer og lekeplass</w:t>
      </w:r>
      <w:r w:rsidR="008106EA">
        <w:t>)</w:t>
      </w:r>
    </w:p>
    <w:p w14:paraId="490FE192" w14:textId="77777777" w:rsidR="00EC7E7A" w:rsidRPr="00F336F5" w:rsidRDefault="00EC7E7A" w:rsidP="00E25B0C">
      <w:pPr>
        <w:rPr>
          <w:b/>
          <w:bCs/>
        </w:rPr>
      </w:pPr>
      <w:r w:rsidRPr="00F336F5">
        <w:rPr>
          <w:b/>
          <w:bCs/>
        </w:rPr>
        <w:t>FORHANDLINGER FØR TILBUD</w:t>
      </w:r>
      <w:r w:rsidR="008106EA">
        <w:rPr>
          <w:b/>
          <w:bCs/>
        </w:rPr>
        <w:t xml:space="preserve"> / TILBUD</w:t>
      </w:r>
    </w:p>
    <w:p w14:paraId="7DA1B5DC" w14:textId="77777777" w:rsidR="00F336F5" w:rsidRDefault="00EC7E7A" w:rsidP="00E25B0C">
      <w:r>
        <w:t>Sonder pris</w:t>
      </w:r>
      <w:r w:rsidR="00915806">
        <w:t>.</w:t>
      </w:r>
      <w:r>
        <w:t xml:space="preserve"> </w:t>
      </w:r>
      <w:r w:rsidR="00915806">
        <w:t xml:space="preserve">Vurder hvorvidt det bør avtales </w:t>
      </w:r>
      <w:r>
        <w:t>fastpris</w:t>
      </w:r>
      <w:r w:rsidR="00F336F5">
        <w:t xml:space="preserve"> eller</w:t>
      </w:r>
      <w:r>
        <w:t xml:space="preserve"> pris </w:t>
      </w:r>
      <w:r w:rsidR="00F336F5">
        <w:t>etter utnyttelse (</w:t>
      </w:r>
      <w:r w:rsidR="00915806">
        <w:t xml:space="preserve">f.eks. </w:t>
      </w:r>
      <w:r w:rsidR="00F336F5">
        <w:t>pris pr</w:t>
      </w:r>
      <w:r w:rsidR="00915806">
        <w:t>.</w:t>
      </w:r>
      <w:r w:rsidR="00F336F5">
        <w:t xml:space="preserve"> kvm</w:t>
      </w:r>
      <w:r w:rsidR="00915806">
        <w:t>.</w:t>
      </w:r>
      <w:r w:rsidR="00F336F5">
        <w:t xml:space="preserve"> BRA</w:t>
      </w:r>
      <w:r w:rsidR="00C3599B">
        <w:t>S</w:t>
      </w:r>
      <w:r w:rsidR="00F336F5">
        <w:t xml:space="preserve"> – ofte noe ved overtakelse og resten ved stadfestet regulering/ramme</w:t>
      </w:r>
      <w:r w:rsidR="00915806">
        <w:t>tillatelse</w:t>
      </w:r>
      <w:r w:rsidR="00F336F5">
        <w:t>/overlevering til sluttbruker)</w:t>
      </w:r>
      <w:r w:rsidR="00915806">
        <w:t>.</w:t>
      </w:r>
      <w:r w:rsidR="000A1CFE">
        <w:t xml:space="preserve"> </w:t>
      </w:r>
      <w:r w:rsidR="00915806">
        <w:t>Ders</w:t>
      </w:r>
      <w:r w:rsidR="000A1CFE">
        <w:t>om et selskap er eier</w:t>
      </w:r>
      <w:r w:rsidR="00915806">
        <w:t xml:space="preserve"> av eiendommen</w:t>
      </w:r>
      <w:r w:rsidR="000A1CFE">
        <w:t xml:space="preserve"> og </w:t>
      </w:r>
      <w:r w:rsidR="00915806">
        <w:t xml:space="preserve">det er selskapet som </w:t>
      </w:r>
      <w:r w:rsidR="000A1CFE">
        <w:t>skal overtas, pris eiendommens verdi uansett</w:t>
      </w:r>
      <w:r w:rsidR="00194632">
        <w:t xml:space="preserve"> (ikke pris aksjene da det avhenger av </w:t>
      </w:r>
      <w:r w:rsidR="00023950">
        <w:t xml:space="preserve">selskapets </w:t>
      </w:r>
      <w:r w:rsidR="00194632">
        <w:t>balanse og skatt på overtakelsestidspunktet)</w:t>
      </w:r>
      <w:r w:rsidR="00915806">
        <w:t>.</w:t>
      </w:r>
    </w:p>
    <w:p w14:paraId="17421F9C" w14:textId="77777777" w:rsidR="00F336F5" w:rsidRDefault="00F336F5" w:rsidP="00E25B0C">
      <w:r>
        <w:t>Overtakelsestidspunkt</w:t>
      </w:r>
      <w:r w:rsidR="00915806">
        <w:t xml:space="preserve">: Diskuter hvilket overtakelsestidspunkt som er hensiktsmessig for begge parter – særlig dersom det planlegges inngått opsjonsavtaler. Overtakelsestidspunktet kan gjerne knyttes til konkrete begivenheter, slik som tidspunkter for </w:t>
      </w:r>
      <w:r w:rsidR="002E759C">
        <w:t xml:space="preserve">vedtatt reguleringsplan, rammetillatelse, igangsettingstillatelse, etc. </w:t>
      </w:r>
    </w:p>
    <w:p w14:paraId="7E37AEDE" w14:textId="77777777" w:rsidR="008106EA" w:rsidRDefault="008106EA" w:rsidP="00E25B0C">
      <w:r>
        <w:t>Oppgjør</w:t>
      </w:r>
      <w:r w:rsidR="002E759C">
        <w:t>:</w:t>
      </w:r>
      <w:r>
        <w:t xml:space="preserve"> </w:t>
      </w:r>
      <w:r w:rsidR="002E759C">
        <w:t>H</w:t>
      </w:r>
      <w:r>
        <w:t>elt/delvis v</w:t>
      </w:r>
      <w:r w:rsidR="002E759C">
        <w:t xml:space="preserve">ed </w:t>
      </w:r>
      <w:r>
        <w:t>overtakelse</w:t>
      </w:r>
      <w:r w:rsidR="002E759C">
        <w:t xml:space="preserve">, </w:t>
      </w:r>
      <w:r>
        <w:t>stadfestet regulering</w:t>
      </w:r>
      <w:r w:rsidR="002E759C">
        <w:t xml:space="preserve">, igangsettingstillatelse, </w:t>
      </w:r>
      <w:r>
        <w:t>overlevering til sluttbruker</w:t>
      </w:r>
      <w:r w:rsidR="002E759C">
        <w:t>, etc.</w:t>
      </w:r>
    </w:p>
    <w:p w14:paraId="7297832C" w14:textId="77777777" w:rsidR="00194632" w:rsidRDefault="00F336F5" w:rsidP="00E25B0C">
      <w:r>
        <w:t>Forbehold</w:t>
      </w:r>
      <w:r w:rsidR="002E759C">
        <w:t xml:space="preserve">: Da nødvendige forbehold for </w:t>
      </w:r>
      <w:r w:rsidR="008106EA">
        <w:t>heftelser</w:t>
      </w:r>
      <w:r w:rsidR="002E759C">
        <w:t xml:space="preserve">, </w:t>
      </w:r>
      <w:r w:rsidR="00DF4301">
        <w:t>konsesjon</w:t>
      </w:r>
      <w:r w:rsidR="002E759C">
        <w:t xml:space="preserve">, </w:t>
      </w:r>
      <w:r w:rsidR="00194632">
        <w:t>planstatus</w:t>
      </w:r>
      <w:r w:rsidR="002E759C">
        <w:t xml:space="preserve">, </w:t>
      </w:r>
      <w:r w:rsidR="00702542">
        <w:t>adkomst</w:t>
      </w:r>
      <w:r w:rsidR="000A1CFE">
        <w:t xml:space="preserve"> og andre funn gjort under forarbeidet</w:t>
      </w:r>
      <w:r w:rsidR="002E759C">
        <w:t>. T</w:t>
      </w:r>
      <w:r w:rsidR="008106EA">
        <w:t>a også generelt forbehold om undersøkelser rundt eiendommen</w:t>
      </w:r>
      <w:r w:rsidR="00194632">
        <w:t xml:space="preserve"> (selv om mye er gjort)</w:t>
      </w:r>
      <w:r w:rsidR="002E759C">
        <w:t xml:space="preserve">, f.eks. knyttet til risikoen for arkeologiske funn, </w:t>
      </w:r>
      <w:r w:rsidR="00023950">
        <w:t xml:space="preserve">verneverdig natur, </w:t>
      </w:r>
      <w:r w:rsidR="002E759C">
        <w:t>etc</w:t>
      </w:r>
      <w:r w:rsidR="008106EA">
        <w:t xml:space="preserve">. </w:t>
      </w:r>
    </w:p>
    <w:p w14:paraId="306DA192" w14:textId="77777777" w:rsidR="00194632" w:rsidRDefault="00194632" w:rsidP="00E25B0C">
      <w:r>
        <w:t>Ta generelt forbehold om styregodkjennelse og tilfredsstillende finansiering.</w:t>
      </w:r>
    </w:p>
    <w:p w14:paraId="6ADC8C44" w14:textId="77777777" w:rsidR="000A1CFE" w:rsidRDefault="008106EA" w:rsidP="00E25B0C">
      <w:r>
        <w:t>Gis tilbud på selskap ta forbehold om gjennomgang av regnskaper og skatt.</w:t>
      </w:r>
      <w:r w:rsidR="002E759C">
        <w:t xml:space="preserve"> Innta bestemmelser om regulering av kjøpesummen basert på eventuelle funn i regnskapsgjennomgangen.</w:t>
      </w:r>
    </w:p>
    <w:p w14:paraId="11383946" w14:textId="71EE7A30" w:rsidR="002E759C" w:rsidRDefault="002E759C">
      <w:r>
        <w:t xml:space="preserve">Til slutt: </w:t>
      </w:r>
      <w:r w:rsidR="008106EA">
        <w:t>Be om eksklusivitet – prøv å unngå konkurranse!</w:t>
      </w:r>
    </w:p>
    <w:p w14:paraId="019D8EE2" w14:textId="75DAD4FE" w:rsidR="50A2D716" w:rsidRDefault="50A2D716" w:rsidP="50A2D716"/>
    <w:sectPr w:rsidR="50A2D716">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CD5C2" w14:textId="77777777" w:rsidR="00C61959" w:rsidRDefault="00C61959" w:rsidP="007832E4">
      <w:pPr>
        <w:spacing w:after="0" w:line="240" w:lineRule="auto"/>
      </w:pPr>
      <w:r>
        <w:separator/>
      </w:r>
    </w:p>
  </w:endnote>
  <w:endnote w:type="continuationSeparator" w:id="0">
    <w:p w14:paraId="37965BE1" w14:textId="77777777" w:rsidR="00C61959" w:rsidRDefault="00C61959" w:rsidP="00783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61E4C" w14:textId="77777777" w:rsidR="007832E4" w:rsidRDefault="007832E4">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B00A" w14:textId="77777777" w:rsidR="009D71EB" w:rsidRDefault="009D71EB" w:rsidP="007832E4">
    <w:pPr>
      <w:pStyle w:val="Bunntekst"/>
      <w:rPr>
        <w:sz w:val="16"/>
      </w:rPr>
    </w:pPr>
  </w:p>
  <w:p w14:paraId="63E86252" w14:textId="77777777" w:rsidR="007832E4" w:rsidRPr="00016019" w:rsidRDefault="009D71EB" w:rsidP="009D71EB">
    <w:pPr>
      <w:pStyle w:val="Bunntekst"/>
      <w:rPr>
        <w:sz w:val="16"/>
      </w:rPr>
    </w:pPr>
    <w:r>
      <w:rPr>
        <w:sz w:val="16"/>
      </w:rPr>
      <w:fldChar w:fldCharType="begin"/>
    </w:r>
    <w:r>
      <w:rPr>
        <w:sz w:val="16"/>
      </w:rPr>
      <w:instrText xml:space="preserve"> </w:instrText>
    </w:r>
    <w:r w:rsidRPr="009D71EB">
      <w:rPr>
        <w:sz w:val="16"/>
      </w:rPr>
      <w:instrText>IF "</w:instrText>
    </w:r>
    <w:r w:rsidRPr="009D71EB">
      <w:rPr>
        <w:sz w:val="16"/>
      </w:rPr>
      <w:fldChar w:fldCharType="begin"/>
    </w:r>
    <w:r w:rsidRPr="009D71EB">
      <w:rPr>
        <w:sz w:val="16"/>
      </w:rPr>
      <w:instrText xml:space="preserve"> DOCVARIABLE "SWDocIDLocation" </w:instrText>
    </w:r>
    <w:r w:rsidRPr="009D71EB">
      <w:rPr>
        <w:sz w:val="16"/>
      </w:rPr>
      <w:fldChar w:fldCharType="separate"/>
    </w:r>
    <w:r w:rsidR="00BC014D">
      <w:rPr>
        <w:sz w:val="16"/>
      </w:rPr>
      <w:instrText>1</w:instrText>
    </w:r>
    <w:r w:rsidRPr="009D71EB">
      <w:rPr>
        <w:sz w:val="16"/>
      </w:rPr>
      <w:fldChar w:fldCharType="end"/>
    </w:r>
    <w:r w:rsidRPr="009D71EB">
      <w:rPr>
        <w:sz w:val="16"/>
      </w:rPr>
      <w:instrText>" = "1" "</w:instrText>
    </w:r>
    <w:r w:rsidRPr="009D71EB">
      <w:rPr>
        <w:sz w:val="16"/>
      </w:rPr>
      <w:fldChar w:fldCharType="begin"/>
    </w:r>
    <w:r w:rsidRPr="009D71EB">
      <w:rPr>
        <w:sz w:val="16"/>
      </w:rPr>
      <w:instrText xml:space="preserve"> DOCPROPERTY "SWDocID" </w:instrText>
    </w:r>
    <w:r w:rsidRPr="009D71EB">
      <w:rPr>
        <w:sz w:val="16"/>
      </w:rPr>
      <w:fldChar w:fldCharType="separate"/>
    </w:r>
    <w:r w:rsidR="00BC014D">
      <w:rPr>
        <w:sz w:val="16"/>
      </w:rPr>
      <w:instrText>5056460.1 May 18, 2020  1:58 PM</w:instrText>
    </w:r>
    <w:r w:rsidRPr="009D71EB">
      <w:rPr>
        <w:sz w:val="16"/>
      </w:rPr>
      <w:fldChar w:fldCharType="end"/>
    </w:r>
    <w:r w:rsidRPr="009D71EB">
      <w:rPr>
        <w:sz w:val="16"/>
      </w:rPr>
      <w:instrText>" ""</w:instrText>
    </w:r>
    <w:r>
      <w:rPr>
        <w:sz w:val="16"/>
      </w:rPr>
      <w:instrText xml:space="preserve"> </w:instrText>
    </w:r>
    <w:r>
      <w:rPr>
        <w:sz w:val="16"/>
      </w:rPr>
      <w:fldChar w:fldCharType="separate"/>
    </w:r>
    <w:r w:rsidR="00BC014D">
      <w:rPr>
        <w:noProof/>
        <w:sz w:val="16"/>
      </w:rPr>
      <w:t>5056460.1 May 18, 2020  1:58 PM</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B378F" w14:textId="77777777" w:rsidR="007832E4" w:rsidRDefault="007832E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47EEA" w14:textId="77777777" w:rsidR="00C61959" w:rsidRDefault="00C61959" w:rsidP="007832E4">
      <w:pPr>
        <w:spacing w:after="0" w:line="240" w:lineRule="auto"/>
      </w:pPr>
      <w:r>
        <w:separator/>
      </w:r>
    </w:p>
  </w:footnote>
  <w:footnote w:type="continuationSeparator" w:id="0">
    <w:p w14:paraId="63D84672" w14:textId="77777777" w:rsidR="00C61959" w:rsidRDefault="00C61959" w:rsidP="007832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B6C7B" w14:textId="77777777" w:rsidR="007832E4" w:rsidRDefault="007832E4">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7501D" w14:textId="77777777" w:rsidR="007832E4" w:rsidRDefault="007832E4">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8F396" w14:textId="77777777" w:rsidR="007832E4" w:rsidRDefault="007832E4">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118CC"/>
    <w:multiLevelType w:val="hybridMultilevel"/>
    <w:tmpl w:val="0FFA37D0"/>
    <w:lvl w:ilvl="0" w:tplc="779AC182">
      <w:start w:val="1"/>
      <w:numFmt w:val="bullet"/>
      <w:lvlText w:val=""/>
      <w:lvlJc w:val="left"/>
      <w:pPr>
        <w:ind w:left="720" w:hanging="360"/>
      </w:pPr>
      <w:rPr>
        <w:rFonts w:ascii="Symbol" w:hAnsi="Symbol" w:hint="default"/>
      </w:rPr>
    </w:lvl>
    <w:lvl w:ilvl="1" w:tplc="1CA44246">
      <w:start w:val="1"/>
      <w:numFmt w:val="bullet"/>
      <w:lvlText w:val="o"/>
      <w:lvlJc w:val="left"/>
      <w:pPr>
        <w:ind w:left="1440" w:hanging="360"/>
      </w:pPr>
      <w:rPr>
        <w:rFonts w:ascii="Courier New" w:hAnsi="Courier New" w:hint="default"/>
      </w:rPr>
    </w:lvl>
    <w:lvl w:ilvl="2" w:tplc="C1B0F642">
      <w:start w:val="1"/>
      <w:numFmt w:val="bullet"/>
      <w:lvlText w:val=""/>
      <w:lvlJc w:val="left"/>
      <w:pPr>
        <w:ind w:left="2160" w:hanging="360"/>
      </w:pPr>
      <w:rPr>
        <w:rFonts w:ascii="Wingdings" w:hAnsi="Wingdings" w:hint="default"/>
      </w:rPr>
    </w:lvl>
    <w:lvl w:ilvl="3" w:tplc="EDA8F91A">
      <w:start w:val="1"/>
      <w:numFmt w:val="bullet"/>
      <w:lvlText w:val=""/>
      <w:lvlJc w:val="left"/>
      <w:pPr>
        <w:ind w:left="2880" w:hanging="360"/>
      </w:pPr>
      <w:rPr>
        <w:rFonts w:ascii="Symbol" w:hAnsi="Symbol" w:hint="default"/>
      </w:rPr>
    </w:lvl>
    <w:lvl w:ilvl="4" w:tplc="1C5AEDE8">
      <w:start w:val="1"/>
      <w:numFmt w:val="bullet"/>
      <w:lvlText w:val="o"/>
      <w:lvlJc w:val="left"/>
      <w:pPr>
        <w:ind w:left="3600" w:hanging="360"/>
      </w:pPr>
      <w:rPr>
        <w:rFonts w:ascii="Courier New" w:hAnsi="Courier New" w:hint="default"/>
      </w:rPr>
    </w:lvl>
    <w:lvl w:ilvl="5" w:tplc="A04E5C30">
      <w:start w:val="1"/>
      <w:numFmt w:val="bullet"/>
      <w:lvlText w:val=""/>
      <w:lvlJc w:val="left"/>
      <w:pPr>
        <w:ind w:left="4320" w:hanging="360"/>
      </w:pPr>
      <w:rPr>
        <w:rFonts w:ascii="Wingdings" w:hAnsi="Wingdings" w:hint="default"/>
      </w:rPr>
    </w:lvl>
    <w:lvl w:ilvl="6" w:tplc="FE221180">
      <w:start w:val="1"/>
      <w:numFmt w:val="bullet"/>
      <w:lvlText w:val=""/>
      <w:lvlJc w:val="left"/>
      <w:pPr>
        <w:ind w:left="5040" w:hanging="360"/>
      </w:pPr>
      <w:rPr>
        <w:rFonts w:ascii="Symbol" w:hAnsi="Symbol" w:hint="default"/>
      </w:rPr>
    </w:lvl>
    <w:lvl w:ilvl="7" w:tplc="CED8C6F6">
      <w:start w:val="1"/>
      <w:numFmt w:val="bullet"/>
      <w:lvlText w:val="o"/>
      <w:lvlJc w:val="left"/>
      <w:pPr>
        <w:ind w:left="5760" w:hanging="360"/>
      </w:pPr>
      <w:rPr>
        <w:rFonts w:ascii="Courier New" w:hAnsi="Courier New" w:hint="default"/>
      </w:rPr>
    </w:lvl>
    <w:lvl w:ilvl="8" w:tplc="5E127126">
      <w:start w:val="1"/>
      <w:numFmt w:val="bullet"/>
      <w:lvlText w:val=""/>
      <w:lvlJc w:val="left"/>
      <w:pPr>
        <w:ind w:left="6480" w:hanging="360"/>
      </w:pPr>
      <w:rPr>
        <w:rFonts w:ascii="Wingdings" w:hAnsi="Wingdings" w:hint="default"/>
      </w:rPr>
    </w:lvl>
  </w:abstractNum>
  <w:abstractNum w:abstractNumId="1" w15:restartNumberingAfterBreak="0">
    <w:nsid w:val="47B76F35"/>
    <w:multiLevelType w:val="hybridMultilevel"/>
    <w:tmpl w:val="01A6B28C"/>
    <w:lvl w:ilvl="0" w:tplc="3ED02A98">
      <w:start w:val="1"/>
      <w:numFmt w:val="bullet"/>
      <w:lvlText w:val=""/>
      <w:lvlJc w:val="left"/>
      <w:pPr>
        <w:ind w:left="720" w:hanging="360"/>
      </w:pPr>
      <w:rPr>
        <w:rFonts w:ascii="Symbol" w:hAnsi="Symbol" w:hint="default"/>
      </w:rPr>
    </w:lvl>
    <w:lvl w:ilvl="1" w:tplc="7F0ECE68">
      <w:start w:val="1"/>
      <w:numFmt w:val="bullet"/>
      <w:lvlText w:val="o"/>
      <w:lvlJc w:val="left"/>
      <w:pPr>
        <w:ind w:left="1440" w:hanging="360"/>
      </w:pPr>
      <w:rPr>
        <w:rFonts w:ascii="Courier New" w:hAnsi="Courier New" w:hint="default"/>
      </w:rPr>
    </w:lvl>
    <w:lvl w:ilvl="2" w:tplc="1E0C1258">
      <w:start w:val="1"/>
      <w:numFmt w:val="bullet"/>
      <w:lvlText w:val=""/>
      <w:lvlJc w:val="left"/>
      <w:pPr>
        <w:ind w:left="2160" w:hanging="360"/>
      </w:pPr>
      <w:rPr>
        <w:rFonts w:ascii="Wingdings" w:hAnsi="Wingdings" w:hint="default"/>
      </w:rPr>
    </w:lvl>
    <w:lvl w:ilvl="3" w:tplc="3730B52A">
      <w:start w:val="1"/>
      <w:numFmt w:val="bullet"/>
      <w:lvlText w:val=""/>
      <w:lvlJc w:val="left"/>
      <w:pPr>
        <w:ind w:left="2880" w:hanging="360"/>
      </w:pPr>
      <w:rPr>
        <w:rFonts w:ascii="Symbol" w:hAnsi="Symbol" w:hint="default"/>
      </w:rPr>
    </w:lvl>
    <w:lvl w:ilvl="4" w:tplc="A3B026F0">
      <w:start w:val="1"/>
      <w:numFmt w:val="bullet"/>
      <w:lvlText w:val="o"/>
      <w:lvlJc w:val="left"/>
      <w:pPr>
        <w:ind w:left="3600" w:hanging="360"/>
      </w:pPr>
      <w:rPr>
        <w:rFonts w:ascii="Courier New" w:hAnsi="Courier New" w:hint="default"/>
      </w:rPr>
    </w:lvl>
    <w:lvl w:ilvl="5" w:tplc="52CE3E24">
      <w:start w:val="1"/>
      <w:numFmt w:val="bullet"/>
      <w:lvlText w:val=""/>
      <w:lvlJc w:val="left"/>
      <w:pPr>
        <w:ind w:left="4320" w:hanging="360"/>
      </w:pPr>
      <w:rPr>
        <w:rFonts w:ascii="Wingdings" w:hAnsi="Wingdings" w:hint="default"/>
      </w:rPr>
    </w:lvl>
    <w:lvl w:ilvl="6" w:tplc="50DED290">
      <w:start w:val="1"/>
      <w:numFmt w:val="bullet"/>
      <w:lvlText w:val=""/>
      <w:lvlJc w:val="left"/>
      <w:pPr>
        <w:ind w:left="5040" w:hanging="360"/>
      </w:pPr>
      <w:rPr>
        <w:rFonts w:ascii="Symbol" w:hAnsi="Symbol" w:hint="default"/>
      </w:rPr>
    </w:lvl>
    <w:lvl w:ilvl="7" w:tplc="62D02BA2">
      <w:start w:val="1"/>
      <w:numFmt w:val="bullet"/>
      <w:lvlText w:val="o"/>
      <w:lvlJc w:val="left"/>
      <w:pPr>
        <w:ind w:left="5760" w:hanging="360"/>
      </w:pPr>
      <w:rPr>
        <w:rFonts w:ascii="Courier New" w:hAnsi="Courier New" w:hint="default"/>
      </w:rPr>
    </w:lvl>
    <w:lvl w:ilvl="8" w:tplc="3C3A0B70">
      <w:start w:val="1"/>
      <w:numFmt w:val="bullet"/>
      <w:lvlText w:val=""/>
      <w:lvlJc w:val="left"/>
      <w:pPr>
        <w:ind w:left="6480" w:hanging="360"/>
      </w:pPr>
      <w:rPr>
        <w:rFonts w:ascii="Wingdings" w:hAnsi="Wingdings" w:hint="default"/>
      </w:rPr>
    </w:lvl>
  </w:abstractNum>
  <w:abstractNum w:abstractNumId="2" w15:restartNumberingAfterBreak="0">
    <w:nsid w:val="5F423F06"/>
    <w:multiLevelType w:val="hybridMultilevel"/>
    <w:tmpl w:val="F9D6400A"/>
    <w:lvl w:ilvl="0" w:tplc="4BBE0DDC">
      <w:start w:val="1"/>
      <w:numFmt w:val="bullet"/>
      <w:lvlText w:val=""/>
      <w:lvlJc w:val="left"/>
      <w:pPr>
        <w:ind w:left="720" w:hanging="360"/>
      </w:pPr>
      <w:rPr>
        <w:rFonts w:ascii="Symbol" w:hAnsi="Symbol" w:hint="default"/>
      </w:rPr>
    </w:lvl>
    <w:lvl w:ilvl="1" w:tplc="2D547EDC">
      <w:start w:val="1"/>
      <w:numFmt w:val="bullet"/>
      <w:lvlText w:val="o"/>
      <w:lvlJc w:val="left"/>
      <w:pPr>
        <w:ind w:left="1440" w:hanging="360"/>
      </w:pPr>
      <w:rPr>
        <w:rFonts w:ascii="Courier New" w:hAnsi="Courier New" w:hint="default"/>
      </w:rPr>
    </w:lvl>
    <w:lvl w:ilvl="2" w:tplc="23DAB47A">
      <w:start w:val="1"/>
      <w:numFmt w:val="bullet"/>
      <w:lvlText w:val=""/>
      <w:lvlJc w:val="left"/>
      <w:pPr>
        <w:ind w:left="2160" w:hanging="360"/>
      </w:pPr>
      <w:rPr>
        <w:rFonts w:ascii="Wingdings" w:hAnsi="Wingdings" w:hint="default"/>
      </w:rPr>
    </w:lvl>
    <w:lvl w:ilvl="3" w:tplc="508C94FE">
      <w:start w:val="1"/>
      <w:numFmt w:val="bullet"/>
      <w:lvlText w:val=""/>
      <w:lvlJc w:val="left"/>
      <w:pPr>
        <w:ind w:left="2880" w:hanging="360"/>
      </w:pPr>
      <w:rPr>
        <w:rFonts w:ascii="Symbol" w:hAnsi="Symbol" w:hint="default"/>
      </w:rPr>
    </w:lvl>
    <w:lvl w:ilvl="4" w:tplc="4B02F9B0">
      <w:start w:val="1"/>
      <w:numFmt w:val="bullet"/>
      <w:lvlText w:val="o"/>
      <w:lvlJc w:val="left"/>
      <w:pPr>
        <w:ind w:left="3600" w:hanging="360"/>
      </w:pPr>
      <w:rPr>
        <w:rFonts w:ascii="Courier New" w:hAnsi="Courier New" w:hint="default"/>
      </w:rPr>
    </w:lvl>
    <w:lvl w:ilvl="5" w:tplc="8D381BC6">
      <w:start w:val="1"/>
      <w:numFmt w:val="bullet"/>
      <w:lvlText w:val=""/>
      <w:lvlJc w:val="left"/>
      <w:pPr>
        <w:ind w:left="4320" w:hanging="360"/>
      </w:pPr>
      <w:rPr>
        <w:rFonts w:ascii="Wingdings" w:hAnsi="Wingdings" w:hint="default"/>
      </w:rPr>
    </w:lvl>
    <w:lvl w:ilvl="6" w:tplc="FBE895D8">
      <w:start w:val="1"/>
      <w:numFmt w:val="bullet"/>
      <w:lvlText w:val=""/>
      <w:lvlJc w:val="left"/>
      <w:pPr>
        <w:ind w:left="5040" w:hanging="360"/>
      </w:pPr>
      <w:rPr>
        <w:rFonts w:ascii="Symbol" w:hAnsi="Symbol" w:hint="default"/>
      </w:rPr>
    </w:lvl>
    <w:lvl w:ilvl="7" w:tplc="E446D992">
      <w:start w:val="1"/>
      <w:numFmt w:val="bullet"/>
      <w:lvlText w:val="o"/>
      <w:lvlJc w:val="left"/>
      <w:pPr>
        <w:ind w:left="5760" w:hanging="360"/>
      </w:pPr>
      <w:rPr>
        <w:rFonts w:ascii="Courier New" w:hAnsi="Courier New" w:hint="default"/>
      </w:rPr>
    </w:lvl>
    <w:lvl w:ilvl="8" w:tplc="73B8B732">
      <w:start w:val="1"/>
      <w:numFmt w:val="bullet"/>
      <w:lvlText w:val=""/>
      <w:lvlJc w:val="left"/>
      <w:pPr>
        <w:ind w:left="6480" w:hanging="360"/>
      </w:pPr>
      <w:rPr>
        <w:rFonts w:ascii="Wingdings" w:hAnsi="Wingdings" w:hint="default"/>
      </w:rPr>
    </w:lvl>
  </w:abstractNum>
  <w:num w:numId="1" w16cid:durableId="2107534512">
    <w:abstractNumId w:val="1"/>
  </w:num>
  <w:num w:numId="2" w16cid:durableId="457845049">
    <w:abstractNumId w:val="0"/>
  </w:num>
  <w:num w:numId="3" w16cid:durableId="742533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5"/>
    <w:docVar w:name="SWDocIDLocation" w:val="1"/>
  </w:docVars>
  <w:rsids>
    <w:rsidRoot w:val="00ED7E0D"/>
    <w:rsid w:val="00016019"/>
    <w:rsid w:val="00017DD4"/>
    <w:rsid w:val="00023950"/>
    <w:rsid w:val="000A1CFE"/>
    <w:rsid w:val="000E7BA7"/>
    <w:rsid w:val="001319AC"/>
    <w:rsid w:val="00194632"/>
    <w:rsid w:val="002B24B1"/>
    <w:rsid w:val="002E759C"/>
    <w:rsid w:val="00346D18"/>
    <w:rsid w:val="003614C7"/>
    <w:rsid w:val="00362D60"/>
    <w:rsid w:val="00386BFB"/>
    <w:rsid w:val="004246EC"/>
    <w:rsid w:val="00467782"/>
    <w:rsid w:val="0047210C"/>
    <w:rsid w:val="004D6CD6"/>
    <w:rsid w:val="005F2A41"/>
    <w:rsid w:val="0061435D"/>
    <w:rsid w:val="006E1076"/>
    <w:rsid w:val="00702542"/>
    <w:rsid w:val="00721245"/>
    <w:rsid w:val="00723D58"/>
    <w:rsid w:val="007832E4"/>
    <w:rsid w:val="007D734F"/>
    <w:rsid w:val="008106EA"/>
    <w:rsid w:val="008463E0"/>
    <w:rsid w:val="00846457"/>
    <w:rsid w:val="00915806"/>
    <w:rsid w:val="00926CF6"/>
    <w:rsid w:val="00957291"/>
    <w:rsid w:val="009D71EB"/>
    <w:rsid w:val="00AB3EA3"/>
    <w:rsid w:val="00B1103A"/>
    <w:rsid w:val="00B36B8C"/>
    <w:rsid w:val="00BA3108"/>
    <w:rsid w:val="00BC014D"/>
    <w:rsid w:val="00C3599B"/>
    <w:rsid w:val="00C61959"/>
    <w:rsid w:val="00C83623"/>
    <w:rsid w:val="00C939CD"/>
    <w:rsid w:val="00DC0025"/>
    <w:rsid w:val="00DF4301"/>
    <w:rsid w:val="00E25B0C"/>
    <w:rsid w:val="00E75C66"/>
    <w:rsid w:val="00EB36EA"/>
    <w:rsid w:val="00EC7E7A"/>
    <w:rsid w:val="00ED7E0D"/>
    <w:rsid w:val="00F336F5"/>
    <w:rsid w:val="00F45EE4"/>
    <w:rsid w:val="3FD05490"/>
    <w:rsid w:val="50A2D716"/>
    <w:rsid w:val="586A10AD"/>
    <w:rsid w:val="599DFA6A"/>
    <w:rsid w:val="5F33CEDE"/>
    <w:rsid w:val="7B56F8B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7064E6"/>
  <w15:chartTrackingRefBased/>
  <w15:docId w15:val="{4F4DC09D-E789-4012-A536-88C005F76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7832E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832E4"/>
  </w:style>
  <w:style w:type="paragraph" w:styleId="Bunntekst">
    <w:name w:val="footer"/>
    <w:basedOn w:val="Normal"/>
    <w:link w:val="BunntekstTegn"/>
    <w:uiPriority w:val="99"/>
    <w:unhideWhenUsed/>
    <w:rsid w:val="007832E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832E4"/>
  </w:style>
  <w:style w:type="paragraph" w:styleId="Bobletekst">
    <w:name w:val="Balloon Text"/>
    <w:basedOn w:val="Normal"/>
    <w:link w:val="BobletekstTegn"/>
    <w:uiPriority w:val="99"/>
    <w:semiHidden/>
    <w:unhideWhenUsed/>
    <w:rsid w:val="00926CF6"/>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926C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640110">
      <w:bodyDiv w:val="1"/>
      <w:marLeft w:val="0"/>
      <w:marRight w:val="0"/>
      <w:marTop w:val="0"/>
      <w:marBottom w:val="0"/>
      <w:divBdr>
        <w:top w:val="none" w:sz="0" w:space="0" w:color="auto"/>
        <w:left w:val="none" w:sz="0" w:space="0" w:color="auto"/>
        <w:bottom w:val="none" w:sz="0" w:space="0" w:color="auto"/>
        <w:right w:val="none" w:sz="0" w:space="0" w:color="auto"/>
      </w:divBdr>
    </w:div>
    <w:div w:id="95001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C5766BABDF97D049AB2249BA4721AF53" ma:contentTypeVersion="12" ma:contentTypeDescription="Opprett et nytt dokument." ma:contentTypeScope="" ma:versionID="d6817b1203eb0c17998ad3d31340ee5d">
  <xsd:schema xmlns:xsd="http://www.w3.org/2001/XMLSchema" xmlns:xs="http://www.w3.org/2001/XMLSchema" xmlns:p="http://schemas.microsoft.com/office/2006/metadata/properties" xmlns:ns2="add513de-a879-4b9f-8129-8b8bd27643d1" xmlns:ns3="c4bdf370-a96c-4f91-ae25-36d3af8059d2" targetNamespace="http://schemas.microsoft.com/office/2006/metadata/properties" ma:root="true" ma:fieldsID="7b7db5e66c86e33d1359b6e37b1ac745" ns2:_="" ns3:_="">
    <xsd:import namespace="add513de-a879-4b9f-8129-8b8bd27643d1"/>
    <xsd:import namespace="c4bdf370-a96c-4f91-ae25-36d3af8059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d513de-a879-4b9f-8129-8b8bd27643d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bdf370-a96c-4f91-ae25-36d3af8059d2" elementFormDefault="qualified">
    <xsd:import namespace="http://schemas.microsoft.com/office/2006/documentManagement/types"/>
    <xsd:import namespace="http://schemas.microsoft.com/office/infopath/2007/PartnerControls"/>
    <xsd:element name="SharedWithUsers" ma:index="10"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C1C9A2-DD49-4705-B707-B2B10AED3A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0FAC3AE-BB46-4A29-A3A1-6D80525F07C9}">
  <ds:schemaRefs>
    <ds:schemaRef ds:uri="http://schemas.microsoft.com/sharepoint/v3/contenttype/forms"/>
  </ds:schemaRefs>
</ds:datastoreItem>
</file>

<file path=customXml/itemProps3.xml><?xml version="1.0" encoding="utf-8"?>
<ds:datastoreItem xmlns:ds="http://schemas.openxmlformats.org/officeDocument/2006/customXml" ds:itemID="{851A6877-23BE-4CA7-A315-64063AF524BA}">
  <ds:schemaRefs>
    <ds:schemaRef ds:uri="http://schemas.openxmlformats.org/officeDocument/2006/bibliography"/>
  </ds:schemaRefs>
</ds:datastoreItem>
</file>

<file path=customXml/itemProps4.xml><?xml version="1.0" encoding="utf-8"?>
<ds:datastoreItem xmlns:ds="http://schemas.openxmlformats.org/officeDocument/2006/customXml" ds:itemID="{63B9634F-AECB-4381-B7D4-0D9E8A4549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d513de-a879-4b9f-8129-8b8bd27643d1"/>
    <ds:schemaRef ds:uri="c4bdf370-a96c-4f91-ae25-36d3af805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853</Words>
  <Characters>4524</Characters>
  <Application>Microsoft Office Word</Application>
  <DocSecurity>0</DocSecurity>
  <Lines>37</Lines>
  <Paragraphs>10</Paragraphs>
  <ScaleCrop>false</ScaleCrop>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Ove-Marthin Granlund</dc:creator>
  <cp:keywords/>
  <dc:description/>
  <cp:lastModifiedBy>Maria Gauffin</cp:lastModifiedBy>
  <cp:revision>2</cp:revision>
  <dcterms:created xsi:type="dcterms:W3CDTF">2025-02-21T12:25:00Z</dcterms:created>
  <dcterms:modified xsi:type="dcterms:W3CDTF">2025-02-21T12:25:00Z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5056460.1 May 18, 2020  1:58 PM</vt:lpwstr>
  </property>
  <property fmtid="{D5CDD505-2E9C-101B-9397-08002B2CF9AE}" pid="3" name="ContentTypeId">
    <vt:lpwstr>0x010100C5766BABDF97D049AB2249BA4721AF53</vt:lpwstr>
  </property>
</Properties>
</file>